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98" w:rsidRPr="00FD08BA" w:rsidRDefault="00CC6098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08BA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CC6098" w:rsidRPr="00FD08BA" w:rsidRDefault="00CC6098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8BA">
        <w:rPr>
          <w:rFonts w:ascii="Times New Roman" w:eastAsia="Calibri" w:hAnsi="Times New Roman" w:cs="Times New Roman"/>
          <w:b/>
          <w:bCs/>
          <w:sz w:val="24"/>
          <w:szCs w:val="24"/>
        </w:rPr>
        <w:t>Тема нашего урока:</w:t>
      </w:r>
      <w:r w:rsidRPr="00FD08B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D08BA">
        <w:rPr>
          <w:rFonts w:ascii="Times New Roman" w:hAnsi="Times New Roman" w:cs="Times New Roman"/>
          <w:bCs/>
          <w:sz w:val="24"/>
          <w:szCs w:val="24"/>
        </w:rPr>
        <w:t>Основные рыночные структуры</w:t>
      </w:r>
      <w:r w:rsidRPr="00FD08B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C6098" w:rsidRPr="00FD08BA" w:rsidRDefault="00CC6098" w:rsidP="00CC6098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 w:rsidRPr="00FD08BA">
        <w:rPr>
          <w:rFonts w:eastAsia="Calibri"/>
          <w:b/>
          <w:bCs/>
        </w:rPr>
        <w:t>Цели урока:</w:t>
      </w:r>
      <w:r w:rsidRPr="00FD08BA">
        <w:rPr>
          <w:rFonts w:eastAsia="Calibri"/>
        </w:rPr>
        <w:t xml:space="preserve"> </w:t>
      </w:r>
      <w:r w:rsidRPr="00FD08BA">
        <w:rPr>
          <w:color w:val="000000"/>
          <w:shd w:val="clear" w:color="auto" w:fill="FFFFFF"/>
        </w:rPr>
        <w:t>формирование экономического сознания и экономического мышления на основе осмысления рынка и рыночных структур</w:t>
      </w:r>
      <w:r w:rsidRPr="00FD08BA">
        <w:rPr>
          <w:color w:val="000000"/>
          <w:shd w:val="clear" w:color="auto" w:fill="FFFFFF"/>
        </w:rPr>
        <w:t>.</w:t>
      </w:r>
    </w:p>
    <w:p w:rsidR="00CC6098" w:rsidRPr="00FD08BA" w:rsidRDefault="00CC6098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08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План урока:</w:t>
      </w:r>
    </w:p>
    <w:p w:rsidR="00CC6098" w:rsidRDefault="00FD08BA" w:rsidP="00CC6098">
      <w:pPr>
        <w:pStyle w:val="a4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рынка</w:t>
      </w:r>
      <w:r w:rsidR="00CC6098" w:rsidRPr="00FD0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08BA" w:rsidRPr="00FD08BA" w:rsidRDefault="00FD08BA" w:rsidP="00CC6098">
      <w:pPr>
        <w:pStyle w:val="a4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рынка.</w:t>
      </w:r>
    </w:p>
    <w:p w:rsidR="00CC6098" w:rsidRPr="00FD08BA" w:rsidRDefault="00CC6098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08BA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CC6098" w:rsidRPr="00FD08BA" w:rsidRDefault="00CC6098" w:rsidP="00CC609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8BA">
        <w:rPr>
          <w:rFonts w:ascii="Times New Roman" w:eastAsia="Calibri" w:hAnsi="Times New Roman" w:cs="Times New Roman"/>
          <w:sz w:val="24"/>
          <w:szCs w:val="24"/>
        </w:rPr>
        <w:t>Прочитать теорию</w:t>
      </w:r>
      <w:r w:rsidR="00284EA9">
        <w:rPr>
          <w:rFonts w:ascii="Times New Roman" w:eastAsia="Calibri" w:hAnsi="Times New Roman" w:cs="Times New Roman"/>
          <w:sz w:val="24"/>
          <w:szCs w:val="24"/>
        </w:rPr>
        <w:t>, сделать конспект.</w:t>
      </w:r>
      <w:bookmarkStart w:id="0" w:name="_GoBack"/>
      <w:bookmarkEnd w:id="0"/>
    </w:p>
    <w:p w:rsidR="00CC6098" w:rsidRPr="00FD08BA" w:rsidRDefault="00CC6098" w:rsidP="00CC609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8BA">
        <w:rPr>
          <w:rFonts w:ascii="Times New Roman" w:eastAsia="Calibri" w:hAnsi="Times New Roman" w:cs="Times New Roman"/>
          <w:sz w:val="24"/>
          <w:szCs w:val="24"/>
        </w:rPr>
        <w:t>Выполнить задание</w:t>
      </w:r>
    </w:p>
    <w:p w:rsidR="00CC6098" w:rsidRPr="00FD08BA" w:rsidRDefault="00CC6098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35863097"/>
      <w:r w:rsidRPr="00FD08BA">
        <w:rPr>
          <w:rFonts w:ascii="Times New Roman" w:eastAsia="Calibri" w:hAnsi="Times New Roman" w:cs="Times New Roman"/>
          <w:sz w:val="24"/>
          <w:szCs w:val="24"/>
        </w:rPr>
        <w:t xml:space="preserve">Фото готовой работы, выполненной в тетради отправить на электронную почту </w:t>
      </w:r>
      <w:hyperlink r:id="rId6" w:history="1">
        <w:r w:rsidRPr="00FD08BA">
          <w:rPr>
            <w:rStyle w:val="a3"/>
            <w:rFonts w:ascii="Times New Roman" w:eastAsia="Calibri" w:hAnsi="Times New Roman" w:cs="Times New Roman"/>
            <w:sz w:val="24"/>
            <w:szCs w:val="24"/>
          </w:rPr>
          <w:t>div_irishka@mail.ru</w:t>
        </w:r>
      </w:hyperlink>
    </w:p>
    <w:bookmarkEnd w:id="1"/>
    <w:p w:rsidR="00CC6098" w:rsidRPr="00FD08BA" w:rsidRDefault="00CC6098" w:rsidP="00CC6098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8BA">
        <w:rPr>
          <w:rFonts w:ascii="Times New Roman" w:hAnsi="Times New Roman" w:cs="Times New Roman"/>
          <w:b/>
          <w:sz w:val="24"/>
          <w:szCs w:val="24"/>
        </w:rPr>
        <w:t xml:space="preserve">Теория </w:t>
      </w:r>
    </w:p>
    <w:p w:rsidR="00CC6098" w:rsidRPr="00FD08BA" w:rsidRDefault="00CC6098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Давайте </w:t>
      </w:r>
      <w:r w:rsidR="007771EA"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вспомним,</w:t>
      </w: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</w:t>
      </w: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такое </w:t>
      </w:r>
      <w:r w:rsidRPr="00FD08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рынок</w:t>
      </w: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</w:p>
    <w:p w:rsidR="00CC6098" w:rsidRPr="00FD08BA" w:rsidRDefault="00CC6098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Механизм сведения продавцов и покупателей. Или экономическая система, для которой характерна свобода основных участников экономических отношений, преобладание частной собственности, конкуренция. Причём, система, способная к </w:t>
      </w:r>
      <w:proofErr w:type="spellStart"/>
      <w:r w:rsidRPr="00FD08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саморегуляции</w:t>
      </w:r>
      <w:proofErr w:type="spellEnd"/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 любая система, любой механизм состоят из отдельных элементов. Какие элементы составляют структуру рынка? И какие бывают рынки?</w:t>
      </w:r>
    </w:p>
    <w:p w:rsidR="00CC6098" w:rsidRPr="00FD08BA" w:rsidRDefault="00CC6098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любые отношения вступают некие</w:t>
      </w:r>
      <w:r w:rsidRPr="00FD08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субъекты</w:t>
      </w: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 поводу каких-то </w:t>
      </w:r>
      <w:r w:rsidRPr="00FD08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объектов.</w:t>
      </w: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Основные субъекты рынка – </w:t>
      </w:r>
      <w:r w:rsidRPr="00FD08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продавцы и покупатели.</w:t>
      </w: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их роли могут попеременно выступать предприятия и домохозяйства.</w:t>
      </w:r>
    </w:p>
    <w:p w:rsidR="00CC6098" w:rsidRPr="00FD08BA" w:rsidRDefault="00CC6098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08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B81439" wp14:editId="4BECB715">
            <wp:extent cx="4381500" cy="2473151"/>
            <wp:effectExtent l="0" t="0" r="0" b="0"/>
            <wp:docPr id="1" name="Рисунок 1" descr="https://blog.kazdata.kz/wp-content/uploads/2018/10/%D1%81%D1%82%D1%80%D1%83%D0%BA%D1%82%D1%83%D1%80%D0%B0-%D1%80%D1%8B%D0%BD%D0%BA%D0%B0-%D0%BE%D0%B1%D1%8A%D0%B5%D0%BA%D1%82%D1%8B-%D0%B8-%D1%81%D1%83%D0%B1%D1%8C%D0%B5%D0%BA%D1%82%D1%8B-1024x5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og.kazdata.kz/wp-content/uploads/2018/10/%D1%81%D1%82%D1%80%D1%83%D0%BA%D1%82%D1%83%D1%80%D0%B0-%D1%80%D1%8B%D0%BD%D0%BA%D0%B0-%D0%BE%D0%B1%D1%8A%D0%B5%D0%BA%D1%82%D1%8B-%D0%B8-%D1%81%D1%83%D0%B1%D1%8C%D0%B5%D0%BA%D1%82%D1%8B-1024x57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880" cy="247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098" w:rsidRPr="00FD08BA" w:rsidRDefault="00CC6098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8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Предприятие, или фирма</w:t>
      </w: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– понятие очень широкое: это и фабрика или завод, и ремесленная мастерская, и фермер, и банк, и шве</w:t>
      </w: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йное ателье или парикмахерская. </w:t>
      </w: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есть, все кто производит товары или услуги и продаёт их. Можно ещё продавать интеллектуальную собственность. Покупают фирмы ресурсы. Самые разные: сырьё и материалы, рабочую силу, финансовые ресурсы, средства производства. Покупать могут как друг у друга, так и у домохозяйств. Последние тоже могут быть собственниками ресурсов, в первую очередь, рабочей силы.</w:t>
      </w:r>
    </w:p>
    <w:p w:rsidR="00CC6098" w:rsidRPr="00FD08BA" w:rsidRDefault="00CC6098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8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Домохозяйство</w:t>
      </w: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r w:rsidRPr="00FD08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домашнее хозяйство</w:t>
      </w: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– это, прежде всего, потребительская единица. Домохозяйства – основные покупатели тех товаров и услуг, которые производят предприятия. Для фирм прибыль – это главная задача и главное условие выживание. </w:t>
      </w:r>
    </w:p>
    <w:p w:rsidR="00CC6098" w:rsidRPr="00FD08BA" w:rsidRDefault="00FD08BA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Домохозяйства продают на рынке те ресурсы, которыми владеют. Старшие члены семьи работают, то есть продают свою способность к труду, профессиональные навыки, знания. </w:t>
      </w:r>
    </w:p>
    <w:p w:rsidR="00FD08BA" w:rsidRPr="00FD08BA" w:rsidRDefault="00FD08BA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если свободные средства вы вкладываете в ценные бумаги или аккумулируете их на банковских счетах (проще говоря, оформляете банковский вклад), то это значит, что вы </w:t>
      </w: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продаёте финансовые ресурсы, ин</w:t>
      </w: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вестируете предприятия (покупка</w:t>
      </w: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акций</w:t>
      </w: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Ваши деньги выдаются в качестве кредитов под гораздо больший процент. На этом, собственно говоря, банки и зарабатывают.</w:t>
      </w:r>
    </w:p>
    <w:p w:rsidR="00FD08BA" w:rsidRPr="00FD08BA" w:rsidRDefault="00FD08BA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Ещё одним субъектом рынка является </w:t>
      </w:r>
      <w:r w:rsidRPr="00FD08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государство</w:t>
      </w: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D08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Главная цель государства</w:t>
      </w: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обеспечение общественных интересов. Но государство не только создаёт правовое поле для деятельности других субъектов рынка и осуществляет финансовый контроль. Оно тоже выступает в роли продавца и покупателя. Целый ряд ресурсов находится в собственности государства: например, земля и её недра, или жилищный фонд. Некоторые услуги могут оказывать только государственные организации, например, регистрировать юридические лица. Для занятия некоторыми видами деятельности необходима государственная лицензия. Государство – солидный покупатель. Оно приобретает у фирм товары для национальной обороны, органов охраны правопорядка, других государственных учреждений. У домохозяйств – рабочую силу. В бюджетной сфере создаётся много рабочих мест. Государство может купить также произведения искусства, другие ценности культуры или результаты научных исследований.</w:t>
      </w:r>
    </w:p>
    <w:p w:rsidR="00FD08BA" w:rsidRPr="00FD08BA" w:rsidRDefault="00FD08BA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08BA">
        <w:rPr>
          <w:rFonts w:ascii="Times New Roman" w:eastAsia="Calibri" w:hAnsi="Times New Roman" w:cs="Times New Roman"/>
          <w:bCs/>
          <w:sz w:val="24"/>
          <w:szCs w:val="24"/>
        </w:rPr>
        <w:drawing>
          <wp:inline distT="0" distB="0" distL="0" distR="0" wp14:anchorId="53387B71" wp14:editId="38E47D96">
            <wp:extent cx="5940425" cy="3190909"/>
            <wp:effectExtent l="0" t="0" r="3175" b="9525"/>
            <wp:docPr id="2" name="Рисунок 2" descr="https://fsd.videouroki.net/products/conspekty/obsch1011/9-rynochnyie-struktury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obsch1011/9-rynochnyie-struktury.files/image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8BA" w:rsidRPr="00FD08BA" w:rsidRDefault="00FD08BA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обобщить, то основными объектами рынка являются факторы производства – земля, труд, капитал – и товары и услуги.</w:t>
      </w:r>
    </w:p>
    <w:p w:rsidR="00FD08BA" w:rsidRDefault="00FD08BA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08BA" w:rsidRPr="00FD08BA" w:rsidRDefault="00FD08BA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08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Задание </w:t>
      </w:r>
    </w:p>
    <w:p w:rsidR="00FD08BA" w:rsidRDefault="00FD08BA" w:rsidP="00FD08BA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Перечислите основные рыночные структуры</w:t>
      </w:r>
    </w:p>
    <w:p w:rsidR="00FD08BA" w:rsidRDefault="00FD08BA" w:rsidP="00FD08BA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Можно ли выделить </w:t>
      </w:r>
      <w:r w:rsidR="007771EA">
        <w:rPr>
          <w:rFonts w:ascii="Times New Roman" w:eastAsia="Calibri" w:hAnsi="Times New Roman" w:cs="Times New Roman"/>
          <w:bCs/>
          <w:sz w:val="24"/>
          <w:szCs w:val="24"/>
        </w:rPr>
        <w:t>среди них главный элемент?</w:t>
      </w:r>
    </w:p>
    <w:p w:rsidR="007771EA" w:rsidRDefault="007771EA" w:rsidP="00FD08BA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Почему именно он является главным?</w:t>
      </w:r>
    </w:p>
    <w:p w:rsidR="007771EA" w:rsidRDefault="007771EA" w:rsidP="007771EA">
      <w:pPr>
        <w:pStyle w:val="a4"/>
        <w:shd w:val="clear" w:color="auto" w:fill="FFFFFF" w:themeFill="background1"/>
        <w:spacing w:after="0" w:line="240" w:lineRule="auto"/>
        <w:ind w:left="92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771EA" w:rsidRPr="007771EA" w:rsidRDefault="007771EA" w:rsidP="007771EA">
      <w:pPr>
        <w:pStyle w:val="a4"/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71EA">
        <w:rPr>
          <w:rFonts w:ascii="Times New Roman" w:eastAsia="Calibri" w:hAnsi="Times New Roman" w:cs="Times New Roman"/>
          <w:b/>
          <w:bCs/>
          <w:sz w:val="24"/>
          <w:szCs w:val="24"/>
        </w:rPr>
        <w:t>Домашнее задание</w:t>
      </w:r>
    </w:p>
    <w:p w:rsidR="007771EA" w:rsidRDefault="007771EA" w:rsidP="007771EA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ind w:left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Напишите цели рыночных структур</w:t>
      </w:r>
    </w:p>
    <w:p w:rsidR="007771EA" w:rsidRPr="00FD08BA" w:rsidRDefault="007771EA" w:rsidP="007771EA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ind w:left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Перечислите рыночные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структуры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которые входит ваша семья</w:t>
      </w:r>
    </w:p>
    <w:p w:rsidR="007771EA" w:rsidRDefault="007771EA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71EA" w:rsidRDefault="007771EA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71EA" w:rsidRDefault="00CC6098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8BA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FD08BA">
        <w:rPr>
          <w:rFonts w:ascii="Times New Roman" w:eastAsia="Calibri" w:hAnsi="Times New Roman" w:cs="Times New Roman"/>
          <w:sz w:val="24"/>
          <w:szCs w:val="24"/>
        </w:rPr>
        <w:t xml:space="preserve"> А.Г. Важенин «Обществознание», </w:t>
      </w:r>
    </w:p>
    <w:p w:rsidR="00CC6098" w:rsidRPr="00FD08BA" w:rsidRDefault="00CC6098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  <w:hyperlink r:id="rId10" w:history="1">
        <w:r w:rsidRPr="00FD08BA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https://www.bolohovomt.ru/doc/obsestvoznanie.pdf</w:t>
        </w:r>
      </w:hyperlink>
    </w:p>
    <w:p w:rsidR="009C54B5" w:rsidRPr="00FD08BA" w:rsidRDefault="00284EA9">
      <w:pPr>
        <w:rPr>
          <w:rFonts w:ascii="Times New Roman" w:hAnsi="Times New Roman" w:cs="Times New Roman"/>
          <w:sz w:val="24"/>
          <w:szCs w:val="24"/>
        </w:rPr>
      </w:pPr>
    </w:p>
    <w:sectPr w:rsidR="009C54B5" w:rsidRPr="00FD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5A4"/>
    <w:multiLevelType w:val="hybridMultilevel"/>
    <w:tmpl w:val="1D4E918E"/>
    <w:lvl w:ilvl="0" w:tplc="D0EC7B8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E89272A"/>
    <w:multiLevelType w:val="hybridMultilevel"/>
    <w:tmpl w:val="26525A82"/>
    <w:lvl w:ilvl="0" w:tplc="D0EC7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E56668"/>
    <w:multiLevelType w:val="hybridMultilevel"/>
    <w:tmpl w:val="FEFEE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98"/>
    <w:rsid w:val="00284EA9"/>
    <w:rsid w:val="007771EA"/>
    <w:rsid w:val="0094598B"/>
    <w:rsid w:val="009720E7"/>
    <w:rsid w:val="00CC6098"/>
    <w:rsid w:val="00E65266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0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609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C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0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609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C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_irishk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olohovomt.ru/doc/obsestvoznani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2020-04-27T13:28:00Z</dcterms:created>
  <dcterms:modified xsi:type="dcterms:W3CDTF">2020-04-27T14:01:00Z</dcterms:modified>
</cp:coreProperties>
</file>